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74EC846C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777790">
        <w:rPr>
          <w:rFonts w:ascii="Arial" w:hAnsi="Arial" w:cs="Arial"/>
          <w:b/>
          <w:sz w:val="22"/>
          <w:szCs w:val="22"/>
          <w:u w:val="single"/>
          <w:lang w:eastAsia="ko-KR"/>
        </w:rPr>
        <w:t>per colloquio</w:t>
      </w:r>
      <w:r w:rsidRPr="001466F2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relativa all’affidamento di </w:t>
      </w:r>
      <w:r w:rsidR="00072753">
        <w:rPr>
          <w:rFonts w:ascii="Arial" w:hAnsi="Arial" w:cs="Arial"/>
          <w:sz w:val="22"/>
          <w:szCs w:val="22"/>
          <w:lang w:eastAsia="ko-KR"/>
        </w:rPr>
        <w:t>1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072753">
        <w:rPr>
          <w:rFonts w:ascii="Arial" w:hAnsi="Arial" w:cs="Arial"/>
          <w:sz w:val="22"/>
          <w:szCs w:val="22"/>
          <w:lang w:eastAsia="ko-KR"/>
        </w:rPr>
        <w:t>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</w:t>
      </w:r>
      <w:r w:rsidR="00167E77">
        <w:rPr>
          <w:rFonts w:ascii="Arial" w:hAnsi="Arial" w:cs="Arial"/>
          <w:sz w:val="22"/>
          <w:szCs w:val="22"/>
          <w:lang w:eastAsia="ko-KR"/>
        </w:rPr>
        <w:t xml:space="preserve">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lastRenderedPageBreak/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D8408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49FEC183" w14:textId="77777777" w:rsidR="00D8408C" w:rsidRPr="00D8408C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  <w:bookmarkStart w:id="0" w:name="_Hlk90629591"/>
    </w:p>
    <w:p w14:paraId="67023C30" w14:textId="77777777" w:rsidR="001629F5" w:rsidRPr="001629F5" w:rsidRDefault="00D8408C" w:rsidP="001629F5">
      <w:pPr>
        <w:widowControl w:val="0"/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777790"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="00546D8E" w:rsidRPr="00546D8E">
        <w:rPr>
          <w:rFonts w:ascii="Arial" w:hAnsi="Arial" w:cs="Arial"/>
          <w:sz w:val="22"/>
          <w:szCs w:val="22"/>
          <w:lang w:eastAsia="ko-KR"/>
        </w:rPr>
        <w:t>esperienze professionali presso enti pubblici e/o organizzazioni private non inferiori a 12 mesi negli ambiti di attività oggetto dell’incarico</w:t>
      </w:r>
      <w:r w:rsidR="001629F5">
        <w:rPr>
          <w:rFonts w:ascii="Arial" w:hAnsi="Arial" w:cs="Arial"/>
          <w:sz w:val="22"/>
          <w:szCs w:val="22"/>
          <w:lang w:eastAsia="ko-KR"/>
        </w:rPr>
        <w:t xml:space="preserve"> </w:t>
      </w:r>
      <w:r w:rsidR="001629F5" w:rsidRPr="001629F5">
        <w:rPr>
          <w:rFonts w:ascii="Arial" w:hAnsi="Arial" w:cs="Arial"/>
          <w:sz w:val="22"/>
          <w:szCs w:val="22"/>
          <w:lang w:eastAsia="ko-KR"/>
        </w:rPr>
        <w:t xml:space="preserve">che comprovino: </w:t>
      </w:r>
    </w:p>
    <w:p w14:paraId="5BCBF3BF" w14:textId="77777777" w:rsidR="001629F5" w:rsidRPr="001629F5" w:rsidRDefault="001629F5" w:rsidP="001629F5">
      <w:pPr>
        <w:widowControl w:val="0"/>
        <w:numPr>
          <w:ilvl w:val="0"/>
          <w:numId w:val="4"/>
        </w:numPr>
        <w:ind w:left="993"/>
        <w:jc w:val="both"/>
        <w:rPr>
          <w:rFonts w:ascii="Arial" w:hAnsi="Arial" w:cs="Arial"/>
          <w:sz w:val="22"/>
          <w:szCs w:val="22"/>
          <w:lang w:eastAsia="ko-KR"/>
        </w:rPr>
      </w:pPr>
      <w:r w:rsidRPr="001629F5">
        <w:rPr>
          <w:rFonts w:ascii="Arial" w:hAnsi="Arial" w:cs="Arial"/>
          <w:sz w:val="22"/>
          <w:szCs w:val="22"/>
          <w:lang w:eastAsia="ko-KR"/>
        </w:rPr>
        <w:t>esperienza di lavoro redazionale, grafico, di impaginazione;</w:t>
      </w:r>
    </w:p>
    <w:p w14:paraId="3A52DF52" w14:textId="77777777" w:rsidR="001629F5" w:rsidRPr="001629F5" w:rsidRDefault="001629F5" w:rsidP="001629F5">
      <w:pPr>
        <w:widowControl w:val="0"/>
        <w:numPr>
          <w:ilvl w:val="0"/>
          <w:numId w:val="4"/>
        </w:numPr>
        <w:spacing w:before="100" w:beforeAutospacing="1"/>
        <w:ind w:left="993"/>
        <w:jc w:val="both"/>
        <w:rPr>
          <w:rFonts w:ascii="Arial" w:hAnsi="Arial" w:cs="Arial"/>
          <w:sz w:val="22"/>
          <w:szCs w:val="22"/>
          <w:lang w:eastAsia="ko-KR"/>
        </w:rPr>
      </w:pPr>
      <w:r w:rsidRPr="001629F5">
        <w:rPr>
          <w:rFonts w:ascii="Arial" w:hAnsi="Arial" w:cs="Arial"/>
          <w:sz w:val="22"/>
          <w:szCs w:val="22"/>
          <w:lang w:eastAsia="ko-KR"/>
        </w:rPr>
        <w:t xml:space="preserve">esperienza di cura redazionale dei contenuti di riviste scientifiche di area giuridica; </w:t>
      </w:r>
    </w:p>
    <w:p w14:paraId="74E2434D" w14:textId="2B633FE1" w:rsidR="00D8408C" w:rsidRPr="001466F2" w:rsidRDefault="001629F5" w:rsidP="001466F2">
      <w:pPr>
        <w:widowControl w:val="0"/>
        <w:numPr>
          <w:ilvl w:val="0"/>
          <w:numId w:val="4"/>
        </w:numPr>
        <w:spacing w:before="100" w:beforeAutospacing="1"/>
        <w:ind w:left="993"/>
        <w:jc w:val="both"/>
        <w:rPr>
          <w:rFonts w:ascii="Arial" w:hAnsi="Arial" w:cs="Arial"/>
          <w:sz w:val="22"/>
          <w:szCs w:val="22"/>
          <w:lang w:eastAsia="ko-KR"/>
        </w:rPr>
      </w:pPr>
      <w:r w:rsidRPr="001629F5">
        <w:rPr>
          <w:rFonts w:ascii="Arial" w:hAnsi="Arial" w:cs="Arial"/>
          <w:sz w:val="22"/>
          <w:szCs w:val="22"/>
          <w:lang w:eastAsia="ko-KR"/>
        </w:rPr>
        <w:t>competenze grafiche, tecnico-informatiche e di progettazione siti;</w:t>
      </w:r>
    </w:p>
    <w:bookmarkEnd w:id="0"/>
    <w:p w14:paraId="273CE346" w14:textId="77777777" w:rsidR="00D8408C" w:rsidRPr="00D8408C" w:rsidRDefault="00D8408C" w:rsidP="00D8408C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65E7C979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77777777" w:rsidR="00D8408C" w:rsidRP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FC1E05" w14:textId="77777777" w:rsidR="00D8408C" w:rsidRPr="00A50633" w:rsidRDefault="00D8408C" w:rsidP="00D8408C">
      <w:pPr>
        <w:widowControl w:val="0"/>
        <w:numPr>
          <w:ilvl w:val="0"/>
          <w:numId w:val="2"/>
        </w:numPr>
        <w:spacing w:line="240" w:lineRule="atLeast"/>
        <w:ind w:left="142" w:hanging="142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bookmarkStart w:id="1" w:name="_Hlk101867110"/>
      <w:r w:rsidRPr="00A50633">
        <w:rPr>
          <w:rFonts w:ascii="Arial" w:hAnsi="Arial" w:cs="Arial"/>
          <w:b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1A18722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A50633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bookmarkEnd w:id="1"/>
    <w:p w14:paraId="36E0B8F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2" w:name="_GoBack"/>
      <w:bookmarkEnd w:id="2"/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3" w:name="_Hlk46231767"/>
    </w:p>
    <w:bookmarkEnd w:id="3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5FAA5BFD" w14:textId="7449F602" w:rsidR="00D8408C" w:rsidRPr="00072753" w:rsidRDefault="00D8408C" w:rsidP="00072753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sectPr w:rsidR="00D8408C" w:rsidRPr="00072753" w:rsidSect="009C4A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ED302" w14:textId="77777777" w:rsidR="005F5861" w:rsidRDefault="005F58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DC74C" w14:textId="77777777" w:rsidR="005F5861" w:rsidRDefault="005F58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F707D" w14:textId="77777777" w:rsidR="005F5861" w:rsidRDefault="005F58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0B037DBD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B7EF3" w14:textId="77777777" w:rsidR="005F5861" w:rsidRDefault="005F5861" w:rsidP="00EB15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CE97" w14:textId="77777777" w:rsidR="005F5861" w:rsidRDefault="005F58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7BBE744D"/>
    <w:multiLevelType w:val="hybridMultilevel"/>
    <w:tmpl w:val="05284B1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753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6F2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9F5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67E77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5413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6D8E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5861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652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790"/>
    <w:rsid w:val="00777C68"/>
    <w:rsid w:val="00777E8B"/>
    <w:rsid w:val="0078009E"/>
    <w:rsid w:val="00780D3D"/>
    <w:rsid w:val="00781C69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633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538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16</cp:revision>
  <cp:lastPrinted>2023-05-04T12:23:00Z</cp:lastPrinted>
  <dcterms:created xsi:type="dcterms:W3CDTF">2024-05-16T12:30:00Z</dcterms:created>
  <dcterms:modified xsi:type="dcterms:W3CDTF">2025-06-25T12:46:00Z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